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/>
        <w:tab/>
        <w:tab/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ab/>
        <w:t>Alla Prefettura di Arezzo</w:t>
      </w:r>
    </w:p>
    <w:p>
      <w:pPr>
        <w:pStyle w:val="Normal"/>
        <w:spacing w:lineRule="auto" w:line="240" w:before="0" w:after="0"/>
        <w:rPr>
          <w:rFonts w:ascii="Tahoma" w:hAnsi="Tahoma" w:cs="Tahoma"/>
          <w:i/>
          <w:i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ahoma" w:ascii="Tahoma" w:hAnsi="Tahoma"/>
          <w:i/>
          <w:sz w:val="24"/>
          <w:szCs w:val="24"/>
        </w:rPr>
        <w:t>protocollo.prefar@pec.interno.it</w:t>
      </w:r>
      <w:bookmarkStart w:id="0" w:name="_GoBack"/>
      <w:bookmarkEnd w:id="0"/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OGGETTO: </w:t>
      </w:r>
      <w:r>
        <w:rPr>
          <w:rFonts w:cs="Tahoma" w:ascii="Tahoma" w:hAnsi="Tahoma"/>
          <w:b/>
          <w:sz w:val="24"/>
          <w:szCs w:val="24"/>
        </w:rPr>
        <w:t>“D.P.C.M. 22 marzo 2020 - Comunicazione attività” art. 1, comma 1, lettere  d), e g).</w:t>
      </w:r>
    </w:p>
    <w:p>
      <w:pPr>
        <w:pStyle w:val="Normal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Il sottoscritto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nato il 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 xml:space="preserve"> 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Prov. 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ab/>
        <w:t xml:space="preserve">e residente 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 xml:space="preserve"> </w:t>
      </w:r>
      <w:r>
        <w:rPr>
          <w:rFonts w:cs="Tahoma" w:ascii="Tahoma" w:hAnsi="Tahoma"/>
          <w:sz w:val="24"/>
          <w:szCs w:val="24"/>
        </w:rPr>
        <w:t xml:space="preserve"> in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>n.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 xml:space="preserve">, telefono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indirizzo Pec </w:t>
      </w:r>
      <w:r>
        <w:rPr>
          <w:rFonts w:cs="Tahoma" w:ascii="Tahoma" w:hAnsi="Tahoma"/>
          <w:sz w:val="24"/>
          <w:szCs w:val="24"/>
          <w:u w:val="single"/>
        </w:rPr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codice fiscale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in qualità di Titolare/legale rappresentante dell’impresa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con sede legale in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via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n. 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 xml:space="preserve">, codice fiscale/partita IVA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iscritta al Registro delle Imprese di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,  e con unità locale </w:t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produttiva sita in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via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n. </w:t>
      </w:r>
      <w:r>
        <w:rPr>
          <w:rFonts w:cs="Tahoma" w:ascii="Tahoma" w:hAnsi="Tahoma"/>
          <w:sz w:val="24"/>
          <w:szCs w:val="24"/>
          <w:u w:val="single"/>
        </w:rPr>
        <w:tab/>
      </w:r>
    </w:p>
    <w:p>
      <w:pPr>
        <w:pStyle w:val="Normal"/>
        <w:ind w:right="424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consapevole delle sanzioni penali in cui può incorrere in caso di dichiarazione mendace e della conseguente decadenza dai benefici riconosciuti in caso di dichiarazione non veritiera,</w:t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COMUNICA</w:t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che la propria azienda svolge la seguente attività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 xml:space="preserve"> </w:t>
      </w:r>
      <w:r>
        <w:rPr>
          <w:rFonts w:cs="Tahoma" w:ascii="Tahoma" w:hAnsi="Tahoma"/>
          <w:sz w:val="24"/>
          <w:szCs w:val="24"/>
        </w:rPr>
        <w:t xml:space="preserve">  ed ha il codice ATECO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ind w:right="14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che pure avendo l’azienda un codice ATECO non indicato nell’allegato 1 del D.P.C.M. 22.3.2020, continua a svolgere l’attività in quanto (barrare la casella interessata):</w:t>
      </w:r>
    </w:p>
    <w:p>
      <w:pPr>
        <w:pStyle w:val="Normal"/>
        <w:ind w:right="140" w:hanging="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art. 1, comma 1, lettera d) </w:t>
      </w:r>
    </w:p>
    <w:p>
      <w:pPr>
        <w:pStyle w:val="ListParagraph"/>
        <w:numPr>
          <w:ilvl w:val="0"/>
          <w:numId w:val="1"/>
        </w:numPr>
        <w:ind w:left="720" w:right="140" w:hanging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tale attività è funzionale ad assicurare la continuità delle filiere di attività di cui all’allegato 1 o dei servizi di pubblica utilità o dei servizi essenziali che vengono di seguito riportati (</w:t>
      </w:r>
      <w:r>
        <w:rPr>
          <w:rFonts w:cs="Tahoma" w:ascii="Tahoma" w:hAnsi="Tahoma"/>
          <w:i/>
          <w:sz w:val="24"/>
          <w:szCs w:val="24"/>
        </w:rPr>
        <w:t>indicare singolarmente le varie imprese e/o amministrazioni con cui si lavora per assicurare la continuità delle filiere di cui all’Allegato 1, specificando il codice ATECO di riferimento per ogni impresa/amministrazione, nonché dei servizi di pubblica utilità e dei servizi essenziali di cui alla lett. e), con tutti i relativi riferimenti)</w:t>
      </w:r>
    </w:p>
    <w:p>
      <w:pPr>
        <w:pStyle w:val="ListParagraph"/>
        <w:ind w:left="720" w:right="14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ind w:left="0" w:right="140" w:hanging="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art. 1, comma 1, lettera g)</w:t>
      </w:r>
    </w:p>
    <w:p>
      <w:pPr>
        <w:pStyle w:val="ListParagraph"/>
        <w:ind w:left="0" w:right="140" w:hanging="0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right="140" w:hanging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tale attività è svolta da impianti a ciclo continuo dalla cui interruzione deriva un grave pregiudizio all’impianto stesso e/o un pericolo di incidenti (specificare sinteticamente le motivazioni anche allegando eventuali relazioni tecniche)</w:t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Data,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</w:r>
      <w:r>
        <w:rPr>
          <w:rFonts w:cs="Tahoma" w:ascii="Tahoma" w:hAnsi="Tahoma"/>
          <w:sz w:val="24"/>
          <w:szCs w:val="24"/>
        </w:rPr>
        <w:tab/>
        <w:tab/>
        <w:tab/>
        <w:tab/>
        <w:t xml:space="preserve">Firma 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Allegare documento di riconoscimento in corso di validità di chi sottoscrive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274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565c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LibreOffice/6.0.4.2$Windows_x86 LibreOffice_project/9b0d9b32d5dcda91d2f1a96dc04c645c450872bf</Application>
  <Pages>2</Pages>
  <Words>274</Words>
  <Characters>1533</Characters>
  <CharactersWithSpaces>2002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2020-03-24T07:40:00Z</dcterms:created>
  <dc:creator>dpp1052581</dc:creator>
  <dc:description/>
  <dc:language>it-IT</dc:language>
  <cp:lastModifiedBy>dpp1052581</cp:lastModifiedBy>
  <dcterms:modified xsi:type="dcterms:W3CDTF">2020-03-24T08:52:00Z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