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ahoma" w:hAnsi="Tahoma" w:cs="Tahoma"/>
          <w:sz w:val="24"/>
          <w:szCs w:val="24"/>
        </w:rPr>
      </w:pPr>
      <w:r>
        <w:rPr/>
        <w:tab/>
        <w:tab/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ab/>
        <w:t>Alla Prefettura di Arezzo</w:t>
      </w:r>
    </w:p>
    <w:p>
      <w:pPr>
        <w:pStyle w:val="Normal"/>
        <w:spacing w:lineRule="auto" w:line="240" w:before="0" w:after="0"/>
        <w:rPr>
          <w:rFonts w:ascii="Tahoma" w:hAnsi="Tahoma" w:cs="Tahoma"/>
          <w:i/>
          <w:i/>
          <w:sz w:val="24"/>
          <w:szCs w:val="24"/>
        </w:rPr>
      </w:pPr>
      <w:r>
        <w:rPr>
          <w:rFonts w:cs="Tahoma" w:ascii="Tahoma" w:hAnsi="Tahoma"/>
          <w:i/>
          <w:sz w:val="24"/>
          <w:szCs w:val="24"/>
        </w:rPr>
        <w:tab/>
        <w:tab/>
        <w:tab/>
        <w:tab/>
        <w:tab/>
        <w:tab/>
        <w:tab/>
        <w:tab/>
        <w:t>protocollo.prefar@pec.interno.it</w:t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OGGETTO: </w:t>
      </w:r>
      <w:r>
        <w:rPr>
          <w:rFonts w:cs="Tahoma" w:ascii="Tahoma" w:hAnsi="Tahoma"/>
          <w:b/>
          <w:sz w:val="24"/>
          <w:szCs w:val="24"/>
        </w:rPr>
        <w:t>“D.P.C.M. 22 marzo 2020 - Autorizzazione attività” art. 1, comma 1, lettera  h).</w:t>
      </w:r>
    </w:p>
    <w:p>
      <w:pPr>
        <w:pStyle w:val="Normal"/>
        <w:rPr>
          <w:rFonts w:ascii="Tahoma" w:hAnsi="Tahoma" w:cs="Tahoma"/>
          <w:b/>
          <w:b/>
          <w:sz w:val="10"/>
          <w:szCs w:val="10"/>
        </w:rPr>
      </w:pPr>
      <w:r>
        <w:rPr>
          <w:rFonts w:cs="Tahoma" w:ascii="Tahoma" w:hAnsi="Tahoma"/>
          <w:b/>
          <w:sz w:val="10"/>
          <w:szCs w:val="10"/>
        </w:rPr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Il sottoscritto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 nato il </w:t>
      </w:r>
      <w:r>
        <w:rPr>
          <w:rFonts w:cs="Tahoma" w:ascii="Tahoma" w:hAnsi="Tahoma"/>
          <w:sz w:val="24"/>
          <w:szCs w:val="24"/>
          <w:u w:val="single"/>
        </w:rPr>
        <w:tab/>
        <w:tab/>
      </w:r>
      <w:r>
        <w:rPr>
          <w:rFonts w:cs="Tahoma" w:ascii="Tahoma" w:hAnsi="Tahoma"/>
          <w:sz w:val="24"/>
          <w:szCs w:val="24"/>
        </w:rPr>
        <w:t xml:space="preserve"> a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Prov. </w:t>
      </w:r>
      <w:r>
        <w:rPr>
          <w:rFonts w:cs="Tahoma" w:ascii="Tahoma" w:hAnsi="Tahoma"/>
          <w:sz w:val="24"/>
          <w:szCs w:val="24"/>
          <w:u w:val="single"/>
        </w:rPr>
        <w:tab/>
        <w:tab/>
      </w:r>
      <w:r>
        <w:rPr>
          <w:rFonts w:cs="Tahoma" w:ascii="Tahoma" w:hAnsi="Tahoma"/>
          <w:sz w:val="24"/>
          <w:szCs w:val="24"/>
        </w:rPr>
        <w:tab/>
        <w:t xml:space="preserve">e residente a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 xml:space="preserve"> </w:t>
      </w:r>
      <w:r>
        <w:rPr>
          <w:rFonts w:cs="Tahoma" w:ascii="Tahoma" w:hAnsi="Tahoma"/>
          <w:sz w:val="24"/>
          <w:szCs w:val="24"/>
        </w:rPr>
        <w:t xml:space="preserve"> in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>n.</w:t>
      </w:r>
      <w:r>
        <w:rPr>
          <w:rFonts w:cs="Tahoma" w:ascii="Tahoma" w:hAnsi="Tahoma"/>
          <w:sz w:val="24"/>
          <w:szCs w:val="24"/>
          <w:u w:val="single"/>
        </w:rPr>
        <w:tab/>
        <w:tab/>
      </w:r>
      <w:r>
        <w:rPr>
          <w:rFonts w:cs="Tahoma" w:ascii="Tahoma" w:hAnsi="Tahoma"/>
          <w:sz w:val="24"/>
          <w:szCs w:val="24"/>
        </w:rPr>
        <w:t xml:space="preserve">, telefono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 indirizzo Pec </w:t>
      </w:r>
      <w:r>
        <w:rPr>
          <w:rFonts w:cs="Tahoma" w:ascii="Tahoma" w:hAnsi="Tahoma"/>
          <w:sz w:val="24"/>
          <w:szCs w:val="24"/>
          <w:u w:val="single"/>
        </w:rPr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 codice fiscale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in qualità di Titolare/legale rappresentante dell’impresa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con sede legale in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 via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n. </w:t>
      </w:r>
      <w:r>
        <w:rPr>
          <w:rFonts w:cs="Tahoma" w:ascii="Tahoma" w:hAnsi="Tahoma"/>
          <w:sz w:val="24"/>
          <w:szCs w:val="24"/>
          <w:u w:val="single"/>
        </w:rPr>
        <w:tab/>
        <w:tab/>
      </w:r>
      <w:r>
        <w:rPr>
          <w:rFonts w:cs="Tahoma" w:ascii="Tahoma" w:hAnsi="Tahoma"/>
          <w:sz w:val="24"/>
          <w:szCs w:val="24"/>
        </w:rPr>
        <w:t xml:space="preserve">, codice fiscale/partita IVA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  <w:tab/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iscritta al Registro delle Imprese di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,  e con unità locale </w:t>
      </w:r>
    </w:p>
    <w:p>
      <w:pPr>
        <w:pStyle w:val="Normal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produttiva sita in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 via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</w:r>
      <w:r>
        <w:rPr>
          <w:rFonts w:cs="Tahoma" w:ascii="Tahoma" w:hAnsi="Tahoma"/>
          <w:sz w:val="24"/>
          <w:szCs w:val="24"/>
        </w:rPr>
        <w:t xml:space="preserve"> n. </w:t>
      </w:r>
      <w:r>
        <w:rPr>
          <w:rFonts w:cs="Tahoma" w:ascii="Tahoma" w:hAnsi="Tahoma"/>
          <w:sz w:val="24"/>
          <w:szCs w:val="24"/>
          <w:u w:val="single"/>
        </w:rPr>
        <w:tab/>
      </w:r>
    </w:p>
    <w:p>
      <w:pPr>
        <w:pStyle w:val="Normal"/>
        <w:ind w:right="424" w:hanging="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consapevole delle sanzioni penali in cui può incorrere in caso di dichiarazione mendace e della conseguente decadenza dai benefici riconosciuti in caso di dichiarazione non veritiera,</w:t>
      </w:r>
    </w:p>
    <w:p>
      <w:pPr>
        <w:pStyle w:val="Normal"/>
        <w:jc w:val="center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CHIEDE</w:t>
      </w:r>
    </w:p>
    <w:p>
      <w:pPr>
        <w:pStyle w:val="Normal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l’autorizzazione a continuare lo svolgimento dell’attività della propria azienda, ai sensi dell’art. 1, comma 1, lettera h), trattandosi di:</w:t>
      </w:r>
    </w:p>
    <w:p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attività dell’industria aerospaziale e della difesa in quanto: </w:t>
      </w:r>
      <w:r>
        <w:rPr>
          <w:rStyle w:val="FootnoteCharacters"/>
          <w:rStyle w:val="Richiamoallanotaapidipagina"/>
          <w:rFonts w:cs="Tahoma" w:ascii="Tahoma" w:hAnsi="Tahoma"/>
          <w:sz w:val="24"/>
          <w:szCs w:val="24"/>
        </w:rPr>
        <w:footnoteReference w:id="2"/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altre attività di rilevanza strategica per l’economia nazionale in quanto: </w:t>
      </w:r>
      <w:r>
        <w:rPr>
          <w:rStyle w:val="FootnoteCharacters"/>
          <w:rStyle w:val="Richiamoallanotaapidipagina"/>
          <w:rFonts w:cs="Tahoma" w:ascii="Tahoma" w:hAnsi="Tahoma"/>
          <w:sz w:val="24"/>
          <w:szCs w:val="24"/>
        </w:rPr>
        <w:footnoteReference w:id="3"/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Normal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cs="Tahoma" w:ascii="Tahoma" w:hAnsi="Tahoma"/>
          <w:sz w:val="24"/>
          <w:szCs w:val="24"/>
        </w:rPr>
        <w:t xml:space="preserve">Data,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</w:r>
      <w:r>
        <w:rPr>
          <w:rFonts w:cs="Tahoma" w:ascii="Tahoma" w:hAnsi="Tahoma"/>
          <w:sz w:val="24"/>
          <w:szCs w:val="24"/>
        </w:rPr>
        <w:tab/>
        <w:tab/>
        <w:tab/>
        <w:tab/>
        <w:t xml:space="preserve">Firma  </w:t>
      </w:r>
      <w:r>
        <w:rPr>
          <w:rFonts w:cs="Tahoma" w:ascii="Tahoma" w:hAnsi="Tahoma"/>
          <w:sz w:val="24"/>
          <w:szCs w:val="24"/>
          <w:u w:val="single"/>
        </w:rPr>
        <w:tab/>
        <w:tab/>
        <w:tab/>
        <w:tab/>
      </w:r>
    </w:p>
    <w:p>
      <w:pPr>
        <w:pStyle w:val="Normal"/>
        <w:spacing w:before="0" w:after="200"/>
        <w:jc w:val="both"/>
        <w:rPr/>
      </w:pPr>
      <w:r>
        <w:rPr>
          <w:rFonts w:cs="Tahoma" w:ascii="Tahoma" w:hAnsi="Tahoma"/>
          <w:sz w:val="24"/>
          <w:szCs w:val="24"/>
        </w:rPr>
        <w:t>Allegare documento di riconoscimento in corso di validità di chi sottoscrive</w:t>
      </w:r>
    </w:p>
    <w:sectPr>
      <w:footnotePr>
        <w:numFmt w:val="decimal"/>
      </w:footnotePr>
      <w:type w:val="nextPage"/>
      <w:pgSz w:w="11906" w:h="16838"/>
      <w:pgMar w:left="1134" w:right="1274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specificare tipologia e contenuti dell’attività di impresa</w:t>
      </w:r>
    </w:p>
  </w:footnote>
  <w:footnote w:id="3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specificare tipologia e contenuti dell’attività di impresa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534aa8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34aa8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565cc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534aa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F697-086D-451E-98CD-FA7E2FFC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LibreOffice/6.0.4.2$Windows_x86 LibreOffice_project/9b0d9b32d5dcda91d2f1a96dc04c645c450872bf</Application>
  <Pages>1</Pages>
  <Words>165</Words>
  <Characters>962</Characters>
  <CharactersWithSpaces>1288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2020-03-24T08:06:00Z</dcterms:created>
  <dc:creator>dpp1052581</dc:creator>
  <dc:description/>
  <dc:language>it-IT</dc:language>
  <cp:lastModifiedBy>dpp1052581</cp:lastModifiedBy>
  <cp:lastPrinted>2020-03-24T09:00:00Z</cp:lastPrinted>
  <dcterms:modified xsi:type="dcterms:W3CDTF">2020-03-24T09:15:00Z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